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56" w:rsidRPr="0062740E" w:rsidRDefault="00565FEA" w:rsidP="00A713A1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A713A1">
        <w:tab/>
      </w:r>
      <w:r w:rsidR="00A713A1">
        <w:tab/>
      </w:r>
      <w:r w:rsidR="00A713A1">
        <w:tab/>
      </w:r>
      <w:r w:rsidRPr="0062740E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EB0344">
        <w:rPr>
          <w:rFonts w:ascii="Times New Roman" w:hAnsi="Times New Roman" w:cs="Times New Roman"/>
          <w:sz w:val="24"/>
          <w:szCs w:val="24"/>
        </w:rPr>
        <w:t>04.02.2015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</w:p>
    <w:p w:rsidR="00565FEA" w:rsidRDefault="00565FEA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:rsidR="0062740E" w:rsidRPr="0062740E" w:rsidRDefault="0062740E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="00EB0344">
        <w:rPr>
          <w:rFonts w:ascii="Times New Roman" w:hAnsi="Times New Roman" w:cs="Times New Roman"/>
          <w:sz w:val="24"/>
          <w:szCs w:val="24"/>
        </w:rPr>
        <w:t>ZP-01/15</w:t>
      </w:r>
    </w:p>
    <w:p w:rsidR="0062740E" w:rsidRDefault="00565FEA" w:rsidP="00565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dotyczy:</w:t>
      </w:r>
      <w:r w:rsidRPr="0062740E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na: </w:t>
      </w:r>
      <w:r w:rsidR="00EB0344" w:rsidRPr="00EB0344">
        <w:rPr>
          <w:rFonts w:ascii="Times New Roman" w:hAnsi="Times New Roman" w:cs="Times New Roman"/>
          <w:b/>
          <w:i/>
          <w:sz w:val="24"/>
          <w:szCs w:val="24"/>
        </w:rPr>
        <w:t>Hurtowy zakup z dostawą do zamawiającego oleju napędowego.</w:t>
      </w:r>
      <w:r w:rsidR="00EB03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0344" w:rsidRPr="0062740E" w:rsidRDefault="00EB0344" w:rsidP="00565F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4839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FEA" w:rsidRPr="0062740E">
        <w:rPr>
          <w:rFonts w:ascii="Times New Roman" w:hAnsi="Times New Roman" w:cs="Times New Roman"/>
          <w:sz w:val="24"/>
          <w:szCs w:val="24"/>
        </w:rPr>
        <w:t>Działając zgodnie z art. 92 ustawy z dnia 29 stycznia 2004 roku Prawo zamówień publicznych (tj. Dz. U. z 201</w:t>
      </w:r>
      <w:r w:rsidR="00993049">
        <w:rPr>
          <w:rFonts w:ascii="Times New Roman" w:hAnsi="Times New Roman" w:cs="Times New Roman"/>
          <w:sz w:val="24"/>
          <w:szCs w:val="24"/>
        </w:rPr>
        <w:t>3</w:t>
      </w:r>
      <w:r w:rsidR="00565FEA" w:rsidRPr="0062740E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993049">
        <w:rPr>
          <w:rFonts w:ascii="Times New Roman" w:hAnsi="Times New Roman" w:cs="Times New Roman"/>
          <w:sz w:val="24"/>
          <w:szCs w:val="24"/>
        </w:rPr>
        <w:t>907</w:t>
      </w:r>
      <w:r w:rsidR="00565FEA" w:rsidRPr="0062740E">
        <w:rPr>
          <w:rFonts w:ascii="Times New Roman" w:hAnsi="Times New Roman" w:cs="Times New Roman"/>
          <w:sz w:val="24"/>
          <w:szCs w:val="24"/>
        </w:rPr>
        <w:t xml:space="preserve">), zamawiający informuje, </w:t>
      </w:r>
      <w:r w:rsidR="00FE4839">
        <w:rPr>
          <w:rFonts w:ascii="Times New Roman" w:hAnsi="Times New Roman" w:cs="Times New Roman"/>
          <w:sz w:val="24"/>
          <w:szCs w:val="24"/>
        </w:rPr>
        <w:t>iż:</w:t>
      </w:r>
    </w:p>
    <w:p w:rsidR="00EB0344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w przedmiotowym postępowaniu </w:t>
      </w:r>
      <w:r w:rsidR="00EB0344">
        <w:rPr>
          <w:rFonts w:ascii="Times New Roman" w:hAnsi="Times New Roman" w:cs="Times New Roman"/>
          <w:sz w:val="24"/>
          <w:szCs w:val="24"/>
        </w:rPr>
        <w:t>złożone zostały dwie oferty,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złożone oferty nie zostały odrzucone ani wykluczone,</w:t>
      </w:r>
    </w:p>
    <w:p w:rsidR="009C1E16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jako najkorzystniejsza została wybrana</w:t>
      </w:r>
      <w:r w:rsidR="00EB0344">
        <w:rPr>
          <w:rFonts w:ascii="Times New Roman" w:hAnsi="Times New Roman" w:cs="Times New Roman"/>
          <w:sz w:val="24"/>
          <w:szCs w:val="24"/>
        </w:rPr>
        <w:t xml:space="preserve"> oferta nr 1</w:t>
      </w:r>
      <w:r w:rsidR="009C1E16">
        <w:rPr>
          <w:rFonts w:ascii="Times New Roman" w:hAnsi="Times New Roman" w:cs="Times New Roman"/>
          <w:sz w:val="24"/>
          <w:szCs w:val="24"/>
        </w:rPr>
        <w:t>: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firma PETROJET Sp. z o.o., z siedzibą w miejscowości Kieszek 52, 26-670 Pionki.</w:t>
      </w:r>
    </w:p>
    <w:p w:rsidR="00EB0344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ofert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 w:rsidR="00A14084">
        <w:rPr>
          <w:rFonts w:ascii="Times New Roman" w:hAnsi="Times New Roman" w:cs="Times New Roman"/>
          <w:sz w:val="24"/>
          <w:szCs w:val="24"/>
        </w:rPr>
        <w:t xml:space="preserve"> </w:t>
      </w:r>
      <w:r w:rsidR="00EB0344">
        <w:rPr>
          <w:rFonts w:ascii="Times New Roman" w:hAnsi="Times New Roman" w:cs="Times New Roman"/>
          <w:sz w:val="24"/>
          <w:szCs w:val="24"/>
        </w:rPr>
        <w:t>jest</w:t>
      </w:r>
      <w:r w:rsidR="00A140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</w:t>
      </w:r>
      <w:r w:rsidR="00EB034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 wymogami formalno-prawnymi zawartymi w siwz oraz ustawą Prawo zamówień publicznych, a zaoferowan</w:t>
      </w:r>
      <w:r w:rsidR="00A14084">
        <w:rPr>
          <w:rFonts w:ascii="Times New Roman" w:hAnsi="Times New Roman" w:cs="Times New Roman"/>
          <w:sz w:val="24"/>
          <w:szCs w:val="24"/>
        </w:rPr>
        <w:t>e</w:t>
      </w:r>
      <w:r w:rsidR="00993049">
        <w:rPr>
          <w:rFonts w:ascii="Times New Roman" w:hAnsi="Times New Roman" w:cs="Times New Roman"/>
          <w:sz w:val="24"/>
          <w:szCs w:val="24"/>
        </w:rPr>
        <w:t xml:space="preserve"> </w:t>
      </w:r>
      <w:r w:rsidR="00EB0344">
        <w:rPr>
          <w:rFonts w:ascii="Times New Roman" w:hAnsi="Times New Roman" w:cs="Times New Roman"/>
          <w:sz w:val="24"/>
          <w:szCs w:val="24"/>
        </w:rPr>
        <w:t>składniki cenotwórcze w wysokości: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upust od ceny brutto 1000 l. – 3,16%/129,78 zł 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należna marża hurtowa za dostawę 1000 l. – 1,00 zł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koszt dowozu transportu paliwa do zamawiającego w przeliczeniu na 1000 l. – 1,00 zł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dają najkorzystniejsza cenę brutto spośród złożonych ofert, k</w:t>
      </w:r>
      <w:r w:rsidR="00D5024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óre nie podlegały odrzuceniu.</w:t>
      </w:r>
    </w:p>
    <w:p w:rsidR="00EB0344" w:rsidRDefault="00EB0344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</w:t>
      </w:r>
      <w:r w:rsidR="00D5024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a spełniła wszystkie kryteria i uzyskała 100 punktów.</w:t>
      </w: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zamawiający informuje, że w postępowaniu o udzielenie zamówienia publicznego oprócz wybran</w:t>
      </w:r>
      <w:r w:rsidR="009F487D">
        <w:rPr>
          <w:rFonts w:ascii="Times New Roman" w:hAnsi="Times New Roman" w:cs="Times New Roman"/>
          <w:sz w:val="24"/>
          <w:szCs w:val="24"/>
        </w:rPr>
        <w:t>ych</w:t>
      </w:r>
      <w:r>
        <w:rPr>
          <w:rFonts w:ascii="Times New Roman" w:hAnsi="Times New Roman" w:cs="Times New Roman"/>
          <w:sz w:val="24"/>
          <w:szCs w:val="24"/>
        </w:rPr>
        <w:t xml:space="preserve"> wykonawc</w:t>
      </w:r>
      <w:r w:rsidR="009F487D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złożyły swoje oferty następujące </w:t>
      </w:r>
      <w:r w:rsidR="00E5097D">
        <w:rPr>
          <w:rFonts w:ascii="Times New Roman" w:hAnsi="Times New Roman" w:cs="Times New Roman"/>
          <w:sz w:val="24"/>
          <w:szCs w:val="24"/>
        </w:rPr>
        <w:t>firmy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024A" w:rsidRDefault="00D5024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Przedsiębiorstwo Handlowo – Usługowe „DROŚ-SAWICKI” Spółka jawna, DrośS., Sawicki R. z siedzibą przy ulicy Przemysłowej 2, 42-141 Przystajń.</w:t>
      </w:r>
    </w:p>
    <w:p w:rsidR="00D5024A" w:rsidRDefault="00D5024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Zaoferowane składniki cenotwórcze wynoszą: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upust od ceny brutto 1000 l. – 0,00% /0,00 zł 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należna marża hurtowa za dostawę 1000 l. – 50,00 zł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koszt dowozu transportu paliwa do zamawiającego w przeliczeniu na 1000 l. – 0,00 zł.</w:t>
      </w:r>
    </w:p>
    <w:p w:rsidR="00D5024A" w:rsidRDefault="00D5024A" w:rsidP="00D502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ta uzyskała 95,72 pkt.</w:t>
      </w: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017" w:rsidRDefault="00F07F41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Umowa z </w:t>
      </w:r>
      <w:r w:rsidR="00D5024A">
        <w:rPr>
          <w:rFonts w:ascii="Times New Roman" w:hAnsi="Times New Roman" w:cs="Times New Roman"/>
          <w:sz w:val="24"/>
          <w:szCs w:val="24"/>
        </w:rPr>
        <w:t>dostawcą</w:t>
      </w:r>
      <w:r w:rsidRPr="0062740E">
        <w:rPr>
          <w:rFonts w:ascii="Times New Roman" w:hAnsi="Times New Roman" w:cs="Times New Roman"/>
          <w:sz w:val="24"/>
          <w:szCs w:val="24"/>
        </w:rPr>
        <w:t xml:space="preserve"> spisana zostanie </w:t>
      </w:r>
      <w:r w:rsidR="0062740E" w:rsidRPr="0062740E">
        <w:rPr>
          <w:rFonts w:ascii="Times New Roman" w:hAnsi="Times New Roman" w:cs="Times New Roman"/>
          <w:sz w:val="24"/>
          <w:szCs w:val="24"/>
        </w:rPr>
        <w:t>po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Pr="0062740E">
        <w:rPr>
          <w:rFonts w:ascii="Times New Roman" w:hAnsi="Times New Roman" w:cs="Times New Roman"/>
          <w:sz w:val="24"/>
          <w:szCs w:val="24"/>
        </w:rPr>
        <w:t>terminie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: </w:t>
      </w:r>
      <w:r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="00D5024A">
        <w:rPr>
          <w:rFonts w:ascii="Times New Roman" w:hAnsi="Times New Roman" w:cs="Times New Roman"/>
          <w:sz w:val="24"/>
          <w:szCs w:val="24"/>
        </w:rPr>
        <w:t>10.02.2015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62740E" w:rsidRDefault="0062740E">
      <w:pPr>
        <w:rPr>
          <w:rFonts w:ascii="Times New Roman" w:hAnsi="Times New Roman" w:cs="Times New Roman"/>
          <w:sz w:val="24"/>
          <w:szCs w:val="24"/>
        </w:rPr>
      </w:pPr>
    </w:p>
    <w:p w:rsidR="00115E33" w:rsidRDefault="00115E33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34A" w:rsidRDefault="00C9234A" w:rsidP="00002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E49" w:rsidRDefault="00380E49" w:rsidP="00FA2A7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:rsidR="00F07F41" w:rsidRDefault="00F07F41" w:rsidP="008304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07F41" w:rsidSect="004A575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AD3" w:rsidRDefault="005A1AD3" w:rsidP="007010D1">
      <w:pPr>
        <w:spacing w:after="0" w:line="240" w:lineRule="auto"/>
      </w:pPr>
      <w:r>
        <w:separator/>
      </w:r>
    </w:p>
  </w:endnote>
  <w:endnote w:type="continuationSeparator" w:id="1">
    <w:p w:rsidR="005A1AD3" w:rsidRDefault="005A1AD3" w:rsidP="0070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3A1" w:rsidRDefault="00A713A1">
    <w:pPr>
      <w:pStyle w:val="Stopka"/>
      <w:jc w:val="right"/>
    </w:pPr>
  </w:p>
  <w:p w:rsidR="00A713A1" w:rsidRDefault="00A713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AD3" w:rsidRDefault="005A1AD3" w:rsidP="007010D1">
      <w:pPr>
        <w:spacing w:after="0" w:line="240" w:lineRule="auto"/>
      </w:pPr>
      <w:r>
        <w:separator/>
      </w:r>
    </w:p>
  </w:footnote>
  <w:footnote w:type="continuationSeparator" w:id="1">
    <w:p w:rsidR="005A1AD3" w:rsidRDefault="005A1AD3" w:rsidP="00701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FEA"/>
    <w:rsid w:val="0000295D"/>
    <w:rsid w:val="000142C7"/>
    <w:rsid w:val="00046110"/>
    <w:rsid w:val="00087656"/>
    <w:rsid w:val="00103DFC"/>
    <w:rsid w:val="00115E33"/>
    <w:rsid w:val="001D63A6"/>
    <w:rsid w:val="001F3C92"/>
    <w:rsid w:val="001F47D3"/>
    <w:rsid w:val="0020700D"/>
    <w:rsid w:val="002B2919"/>
    <w:rsid w:val="002E7CF2"/>
    <w:rsid w:val="0031705B"/>
    <w:rsid w:val="0032083E"/>
    <w:rsid w:val="003534EF"/>
    <w:rsid w:val="00380E49"/>
    <w:rsid w:val="003D17B2"/>
    <w:rsid w:val="004427D8"/>
    <w:rsid w:val="00477F7D"/>
    <w:rsid w:val="00482920"/>
    <w:rsid w:val="004A5756"/>
    <w:rsid w:val="00547669"/>
    <w:rsid w:val="00565FEA"/>
    <w:rsid w:val="005A1AD3"/>
    <w:rsid w:val="005B6C55"/>
    <w:rsid w:val="005E27BA"/>
    <w:rsid w:val="0062740E"/>
    <w:rsid w:val="00683131"/>
    <w:rsid w:val="00692A49"/>
    <w:rsid w:val="007010D1"/>
    <w:rsid w:val="007119F5"/>
    <w:rsid w:val="00755FCF"/>
    <w:rsid w:val="007767DC"/>
    <w:rsid w:val="007E349C"/>
    <w:rsid w:val="008304DE"/>
    <w:rsid w:val="00872263"/>
    <w:rsid w:val="008A032C"/>
    <w:rsid w:val="008C1072"/>
    <w:rsid w:val="008F4E44"/>
    <w:rsid w:val="00993049"/>
    <w:rsid w:val="009C1E16"/>
    <w:rsid w:val="009C4583"/>
    <w:rsid w:val="009C6787"/>
    <w:rsid w:val="009D2519"/>
    <w:rsid w:val="009D6017"/>
    <w:rsid w:val="009F487D"/>
    <w:rsid w:val="00A1350F"/>
    <w:rsid w:val="00A14084"/>
    <w:rsid w:val="00A24F19"/>
    <w:rsid w:val="00A66469"/>
    <w:rsid w:val="00A713A1"/>
    <w:rsid w:val="00AE34F3"/>
    <w:rsid w:val="00AF102D"/>
    <w:rsid w:val="00B12B56"/>
    <w:rsid w:val="00B72120"/>
    <w:rsid w:val="00B837AB"/>
    <w:rsid w:val="00C85F2C"/>
    <w:rsid w:val="00C87F4F"/>
    <w:rsid w:val="00C9234A"/>
    <w:rsid w:val="00CE16FF"/>
    <w:rsid w:val="00D03049"/>
    <w:rsid w:val="00D5024A"/>
    <w:rsid w:val="00D50882"/>
    <w:rsid w:val="00D94811"/>
    <w:rsid w:val="00E5097D"/>
    <w:rsid w:val="00E772FD"/>
    <w:rsid w:val="00E9432C"/>
    <w:rsid w:val="00EA1A23"/>
    <w:rsid w:val="00EB0344"/>
    <w:rsid w:val="00EF38B6"/>
    <w:rsid w:val="00F07F41"/>
    <w:rsid w:val="00F80FBE"/>
    <w:rsid w:val="00F87E5D"/>
    <w:rsid w:val="00F97E36"/>
    <w:rsid w:val="00FA2A7E"/>
    <w:rsid w:val="00FA5764"/>
    <w:rsid w:val="00FB0F7C"/>
    <w:rsid w:val="00FE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6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10D1"/>
  </w:style>
  <w:style w:type="paragraph" w:styleId="Stopka">
    <w:name w:val="footer"/>
    <w:basedOn w:val="Normalny"/>
    <w:link w:val="StopkaZnak"/>
    <w:uiPriority w:val="99"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0D1"/>
  </w:style>
  <w:style w:type="paragraph" w:styleId="Tekstdymka">
    <w:name w:val="Balloon Text"/>
    <w:basedOn w:val="Normalny"/>
    <w:link w:val="TekstdymkaZnak"/>
    <w:uiPriority w:val="99"/>
    <w:semiHidden/>
    <w:unhideWhenUsed/>
    <w:rsid w:val="00C9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6</cp:revision>
  <cp:lastPrinted>2015-02-04T13:13:00Z</cp:lastPrinted>
  <dcterms:created xsi:type="dcterms:W3CDTF">2015-02-04T13:10:00Z</dcterms:created>
  <dcterms:modified xsi:type="dcterms:W3CDTF">2015-02-04T13:29:00Z</dcterms:modified>
</cp:coreProperties>
</file>